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375"/>
        <w:gridCol w:w="1461"/>
        <w:gridCol w:w="1462"/>
        <w:gridCol w:w="1462"/>
        <w:gridCol w:w="1461"/>
        <w:gridCol w:w="1462"/>
        <w:gridCol w:w="1461"/>
        <w:gridCol w:w="1462"/>
        <w:gridCol w:w="1462"/>
      </w:tblGrid>
      <w:tr w:rsidR="00C13D83" w:rsidRPr="00EE75F1" w:rsidTr="00A5335E">
        <w:trPr>
          <w:cantSplit/>
          <w:tblHeader/>
          <w:jc w:val="center"/>
        </w:trPr>
        <w:tc>
          <w:tcPr>
            <w:tcW w:w="1548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Department</w:t>
            </w:r>
          </w:p>
        </w:tc>
        <w:tc>
          <w:tcPr>
            <w:tcW w:w="1375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Default="00C13D83" w:rsidP="00036FC4">
            <w:pPr>
              <w:jc w:val="center"/>
              <w:rPr>
                <w:sz w:val="20"/>
                <w:szCs w:val="20"/>
              </w:rPr>
            </w:pP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Senior Interviews</w:t>
            </w:r>
          </w:p>
        </w:tc>
        <w:tc>
          <w:tcPr>
            <w:tcW w:w="1461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Default="00C13D83" w:rsidP="00036FC4">
            <w:pPr>
              <w:jc w:val="center"/>
              <w:rPr>
                <w:sz w:val="20"/>
                <w:szCs w:val="20"/>
              </w:rPr>
            </w:pP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Alumni Surveys</w:t>
            </w:r>
          </w:p>
        </w:tc>
        <w:tc>
          <w:tcPr>
            <w:tcW w:w="1462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Default="00C13D83" w:rsidP="00036FC4">
            <w:pPr>
              <w:jc w:val="center"/>
              <w:rPr>
                <w:sz w:val="20"/>
                <w:szCs w:val="20"/>
              </w:rPr>
            </w:pP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Discipline Exam</w:t>
            </w:r>
          </w:p>
        </w:tc>
        <w:tc>
          <w:tcPr>
            <w:tcW w:w="1462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SALT</w:t>
            </w:r>
          </w:p>
        </w:tc>
        <w:tc>
          <w:tcPr>
            <w:tcW w:w="1461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NSSE</w:t>
            </w:r>
          </w:p>
        </w:tc>
        <w:tc>
          <w:tcPr>
            <w:tcW w:w="1462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Senior </w:t>
            </w:r>
          </w:p>
          <w:p w:rsidR="00C13D83" w:rsidRPr="00036FC4" w:rsidRDefault="00C13D83" w:rsidP="00036FC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Survey</w:t>
            </w:r>
          </w:p>
        </w:tc>
        <w:tc>
          <w:tcPr>
            <w:tcW w:w="1461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145ABF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External Accreditation</w:t>
            </w:r>
          </w:p>
        </w:tc>
        <w:tc>
          <w:tcPr>
            <w:tcW w:w="1462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Targeted Assessment</w:t>
            </w:r>
          </w:p>
        </w:tc>
        <w:tc>
          <w:tcPr>
            <w:tcW w:w="1462" w:type="dxa"/>
            <w:shd w:val="solid" w:color="C6D9F1" w:fill="auto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jc w:val="center"/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Other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Art &amp; Art History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643BE0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Senor Exit Interviews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Alumni Survey, Panel and Alumni Exhibition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B7310B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majors portfolios are reviewed and faculty as a whole meet with junior majors for a review.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Developing plan to use.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FF7CA8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National Association of Schools of Art and Design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Numerous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Biology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Alumni data gathered in a non-systematic way.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Major Field Test in Biology</w:t>
            </w: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Skills and Assessment in Introductory Biology Lab Courses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Data examined but of limited use.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Data examined but of limited use.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Lab skills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Chemistry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obtained feedback in the past.  Working with Alumni Office on this.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American Chemical Society Standardized exams used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Used at the instructor level but data on individual courses not sharable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looked at strengths and weaknesses in comparison to Hope and national average.  Data somewhat noisy.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American Chemical Society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For curriculum revisions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Communication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36FC4">
              <w:rPr>
                <w:sz w:val="20"/>
                <w:szCs w:val="20"/>
              </w:rPr>
              <w:t>ocus group interviews</w:t>
            </w:r>
            <w:r>
              <w:rPr>
                <w:sz w:val="20"/>
                <w:szCs w:val="20"/>
              </w:rPr>
              <w:t xml:space="preserve"> with seniors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Anecdotal comments.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Adding questions to SALT to focus on critical thinking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NSS</w:t>
            </w:r>
            <w:r w:rsidRPr="00036FC4">
              <w:rPr>
                <w:sz w:val="20"/>
                <w:szCs w:val="20"/>
              </w:rPr>
              <w:t>E data to focus on critical thinking in courses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For critical thinking</w:t>
            </w:r>
            <w:r>
              <w:rPr>
                <w:sz w:val="20"/>
                <w:szCs w:val="20"/>
              </w:rPr>
              <w:t xml:space="preserve"> and writing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Computer Science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sometimes in small groups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incorporated into a course as the final exam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SALT data on individual courses would be valuable to the chair.  As is, it is impossible to pull useful data.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helpful as not specific to department courses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Had the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036FC4">
                    <w:rPr>
                      <w:sz w:val="20"/>
                      <w:szCs w:val="20"/>
                    </w:rPr>
                    <w:t>Frost</w:t>
                  </w:r>
                </w:smartTag>
                <w:r w:rsidRPr="00036FC4">
                  <w:rPr>
                    <w:sz w:val="20"/>
                    <w:szCs w:val="20"/>
                  </w:rPr>
                  <w:t xml:space="preserve"> </w:t>
                </w:r>
                <w:smartTag w:uri="urn:schemas-microsoft-com:office:smarttags" w:element="PlaceType">
                  <w:r w:rsidRPr="00036FC4">
                    <w:rPr>
                      <w:sz w:val="20"/>
                      <w:szCs w:val="20"/>
                    </w:rPr>
                    <w:t>Center</w:t>
                  </w:r>
                </w:smartTag>
              </w:smartTag>
            </w:smartTag>
            <w:r w:rsidRPr="00036FC4">
              <w:rPr>
                <w:sz w:val="20"/>
                <w:szCs w:val="20"/>
              </w:rPr>
              <w:t xml:space="preserve"> survey the campus about the department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lastRenderedPageBreak/>
              <w:t>Dance</w:t>
            </w: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creates feedback loop for curriculum decisions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D343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 but do sophomore and junior profiles that are re-examined at exit interviews. Also use outside adjudicators or individual students and annual student dance concert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856B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very useful for understanding what the department does and does not do.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examined this and find it to be useful.  Dance students felt disenfranchised on Hope’s campus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National Association of Schools of Dance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Assessment of majors at each year of the program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DEMA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Use CPA exam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assessment to change content and sequence of classes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Detailed accounting standards required for courses, Use internship experience survey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DMCL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511B9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AVANT test in Spanish, if works may use in French and German, OPI for teaching candidates.  Many standardized exams for various languages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questions are not very relevant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looked at as a department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 - anonymous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Numerous – used for competency in various languages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Education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MITC scores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Michigan Department of Education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Continual changes in curriculum offerings based on assessment results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detailed assessment requirements as part of accreditation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lastRenderedPageBreak/>
              <w:t>Engineering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Default="00C13D83" w:rsidP="00390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surveys: Yes</w:t>
            </w: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interviews: No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5E026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standardized test questions.  Comparison to national norms.  Utilize GRE scores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SALT not useful for department specific assessment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More discipline-specific NSEE data would be useful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Accreditation Board for Engineering and Technology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Many targeted assessments including assessment of senior design projects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detailed assessment requirements as part of accreditation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English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Used in the past but not recently.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Used in the distant past but not recently.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Questions have been added to SALT for use in assessment of English 113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Used in the past but not recently.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Used in the distant past but not recently.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Working on assessment of creative writing interests of the department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GES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This would be useful if data were broken  down by department in an easily usable way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The writing data has been useful.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 in the past but no in the last two years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Looking at impact of curricular changes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History</w:t>
            </w: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 and have database of several years’ responses to standardized questions.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Will consider for the future.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75C24">
            <w:pPr>
              <w:rPr>
                <w:sz w:val="20"/>
                <w:szCs w:val="20"/>
              </w:rPr>
            </w:pPr>
          </w:p>
          <w:p w:rsidR="00C13D83" w:rsidRPr="00036FC4" w:rsidRDefault="00C13D83" w:rsidP="00375C24">
            <w:pPr>
              <w:rPr>
                <w:sz w:val="20"/>
                <w:szCs w:val="20"/>
              </w:rPr>
            </w:pPr>
          </w:p>
          <w:p w:rsidR="00C13D83" w:rsidRPr="00036FC4" w:rsidRDefault="00C13D83" w:rsidP="00375C2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a senior portfolio and use the History Skills Assessment to compare History140 student and History 495 students.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75C24">
            <w:pPr>
              <w:rPr>
                <w:sz w:val="20"/>
                <w:szCs w:val="20"/>
              </w:rPr>
            </w:pPr>
          </w:p>
          <w:p w:rsidR="00C13D83" w:rsidRPr="00036FC4" w:rsidRDefault="00C13D83" w:rsidP="00375C24">
            <w:pPr>
              <w:rPr>
                <w:sz w:val="20"/>
                <w:szCs w:val="20"/>
              </w:rPr>
            </w:pPr>
          </w:p>
          <w:p w:rsidR="00C13D83" w:rsidRPr="00036FC4" w:rsidRDefault="00C13D83" w:rsidP="00375C2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Considered by the entire department and used to assess change over time without focusing on individual teaching.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Considered by the entire department.  Very attentive to these data.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Early/late comparison with HAS test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International Studies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Just started using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lastRenderedPageBreak/>
              <w:t>Kinesiology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Data not shared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 and lead to implementation of writing course. Would help if Health Dynamics data were separated out.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52371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Commission on Accreditation of Athletic Training Education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Each major/</w:t>
            </w:r>
            <w:r>
              <w:rPr>
                <w:sz w:val="20"/>
                <w:szCs w:val="20"/>
              </w:rPr>
              <w:t xml:space="preserve"> </w:t>
            </w:r>
            <w:r w:rsidRPr="00036FC4">
              <w:rPr>
                <w:sz w:val="20"/>
                <w:szCs w:val="20"/>
              </w:rPr>
              <w:t>minor has specific outcomes/</w:t>
            </w:r>
            <w:r>
              <w:rPr>
                <w:sz w:val="20"/>
                <w:szCs w:val="20"/>
              </w:rPr>
              <w:t xml:space="preserve"> </w:t>
            </w:r>
            <w:r w:rsidRPr="00036FC4">
              <w:rPr>
                <w:sz w:val="20"/>
                <w:szCs w:val="20"/>
              </w:rPr>
              <w:t xml:space="preserve">objects.  Skills and knowledge assessment and oral and written communication assessment. 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Mathematics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Looked at and discussed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very useful as introductory statistics courses swamp the data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 but data lost due to computer problem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trHeight w:val="269"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Music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D959E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interested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interested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National Association of Schools of Music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senior performance and juries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Nursing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NCLEX-RN licensure exam 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As comparison to departmental course evaluations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Reviews on an annual basis, used to revise writing assignments, moderately useful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Commission on Collegiate Nursing Education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comprehensive assessment as part of accreditation process, departmental course evaluations for all courses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Use employer surveys, 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Philosophy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Have capstone papers.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Department meetings to discuss capstone papers.  Capstone papers impact curriculum changes.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lastRenderedPageBreak/>
              <w:t>Physics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in a formal way.  Few majors and those majors usually interact closely with research advisors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Contacted via Frost survey.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Force Concept Inventory test.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usually, did impact textbook decision and difficulty of introductory courses.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9869E0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usually but course difficulty is tracked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No.  GRE results tracked.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Political Science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9869E0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856B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Major Field Test in Political Sci. for seniors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Psychology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40309E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Starting these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want and need to do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minimal impact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minimal, useful for writing issues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want and need to do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Use pre and posttest in Developmental Psychology, doing writing assessment, doing assessment of blended courses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Religion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have senior dinner with retried faculty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 but will consider for the future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to assess overall departmental benchmarks but SALT could be improved and goal of critical thinking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to assess overall departmental benchmarks and writing  and critical thinking assessment in particular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primary source of assessment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Senior exit interviews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Sociology and Social Work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have reviewed as a department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Council on Social Work Education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Several, no longer use GRE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Preparing for reaccreditation, which includes new standards</w:t>
            </w: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lastRenderedPageBreak/>
              <w:t>Theatre/Drama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Yes, group exit interviews</w:t>
            </w: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No, but informal input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National Association of Schools of Theatre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Specific goals linked to writing assignments, informed by campus wide rubrics for writing, junior interviews, performance/portfolio juries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</w:p>
        </w:tc>
      </w:tr>
      <w:tr w:rsidR="00C13D83" w:rsidRPr="00EE75F1" w:rsidTr="00A5335E">
        <w:trPr>
          <w:cantSplit/>
          <w:jc w:val="center"/>
        </w:trPr>
        <w:tc>
          <w:tcPr>
            <w:tcW w:w="1548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Women’s Studies</w:t>
            </w:r>
          </w:p>
        </w:tc>
        <w:tc>
          <w:tcPr>
            <w:tcW w:w="1375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Mar>
              <w:left w:w="72" w:type="dxa"/>
              <w:right w:w="72" w:type="dxa"/>
            </w:tcMar>
          </w:tcPr>
          <w:p w:rsidR="00C13D83" w:rsidRPr="00036FC4" w:rsidRDefault="00C13D83" w:rsidP="00390AE7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Not yet doing assessment, low number of students and interdisciplinary nature of program makes assessment a challenge</w:t>
            </w:r>
          </w:p>
        </w:tc>
        <w:tc>
          <w:tcPr>
            <w:tcW w:w="1462" w:type="dxa"/>
            <w:tcMar>
              <w:left w:w="72" w:type="dxa"/>
              <w:right w:w="72" w:type="dxa"/>
            </w:tcMar>
          </w:tcPr>
          <w:p w:rsidR="00C13D83" w:rsidRPr="00036FC4" w:rsidRDefault="00C13D83" w:rsidP="00064B94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“Intercultural” education component is strong.</w:t>
            </w:r>
          </w:p>
        </w:tc>
      </w:tr>
    </w:tbl>
    <w:p w:rsidR="00CA1DC0" w:rsidRPr="00EE75F1" w:rsidRDefault="00CA1DC0">
      <w:pPr>
        <w:rPr>
          <w:sz w:val="20"/>
          <w:szCs w:val="20"/>
        </w:rPr>
      </w:pPr>
    </w:p>
    <w:p w:rsidR="00CA1DC0" w:rsidRDefault="00CA1DC0" w:rsidP="00EA3302">
      <w:pPr>
        <w:jc w:val="center"/>
      </w:pPr>
      <w:bookmarkStart w:id="0" w:name="_GoBack"/>
      <w:bookmarkEnd w:id="0"/>
    </w:p>
    <w:sectPr w:rsidR="00CA1DC0" w:rsidSect="00390AE7">
      <w:headerReference w:type="default" r:id="rId7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08" w:rsidRDefault="00752808" w:rsidP="004E0ECB">
      <w:r>
        <w:separator/>
      </w:r>
    </w:p>
  </w:endnote>
  <w:endnote w:type="continuationSeparator" w:id="0">
    <w:p w:rsidR="00752808" w:rsidRDefault="00752808" w:rsidP="004E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08" w:rsidRDefault="00752808" w:rsidP="004E0ECB">
      <w:r>
        <w:separator/>
      </w:r>
    </w:p>
  </w:footnote>
  <w:footnote w:type="continuationSeparator" w:id="0">
    <w:p w:rsidR="00752808" w:rsidRDefault="00752808" w:rsidP="004E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35E" w:rsidRPr="00A5335E" w:rsidRDefault="00A5335E" w:rsidP="00A5335E">
    <w:pPr>
      <w:pStyle w:val="Header"/>
      <w:jc w:val="center"/>
      <w:rPr>
        <w:b/>
      </w:rPr>
    </w:pPr>
    <w:r w:rsidRPr="00A5335E">
      <w:rPr>
        <w:b/>
      </w:rPr>
      <w:t>What Are Departments Currently Doing for Assessment?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AE7"/>
    <w:rsid w:val="00012DE2"/>
    <w:rsid w:val="00035DDB"/>
    <w:rsid w:val="00036FC4"/>
    <w:rsid w:val="00040471"/>
    <w:rsid w:val="00055D1F"/>
    <w:rsid w:val="000856B4"/>
    <w:rsid w:val="000A4509"/>
    <w:rsid w:val="000C2FB8"/>
    <w:rsid w:val="000D3434"/>
    <w:rsid w:val="0012088E"/>
    <w:rsid w:val="00143143"/>
    <w:rsid w:val="00145ABF"/>
    <w:rsid w:val="00145F51"/>
    <w:rsid w:val="00183670"/>
    <w:rsid w:val="00243D65"/>
    <w:rsid w:val="00280C4E"/>
    <w:rsid w:val="002B2C4D"/>
    <w:rsid w:val="00316FCD"/>
    <w:rsid w:val="003511B9"/>
    <w:rsid w:val="00352371"/>
    <w:rsid w:val="00365A30"/>
    <w:rsid w:val="00375C24"/>
    <w:rsid w:val="00390AE7"/>
    <w:rsid w:val="003F3D29"/>
    <w:rsid w:val="0040309E"/>
    <w:rsid w:val="004733CA"/>
    <w:rsid w:val="004E0ECB"/>
    <w:rsid w:val="005D1EDF"/>
    <w:rsid w:val="005E0264"/>
    <w:rsid w:val="005E32E6"/>
    <w:rsid w:val="005F54D8"/>
    <w:rsid w:val="0060338E"/>
    <w:rsid w:val="006135EB"/>
    <w:rsid w:val="00643BE0"/>
    <w:rsid w:val="006E2E37"/>
    <w:rsid w:val="0070587A"/>
    <w:rsid w:val="00752808"/>
    <w:rsid w:val="00757908"/>
    <w:rsid w:val="008534AA"/>
    <w:rsid w:val="008E3E70"/>
    <w:rsid w:val="009037FE"/>
    <w:rsid w:val="00922A1E"/>
    <w:rsid w:val="00934E0A"/>
    <w:rsid w:val="00935741"/>
    <w:rsid w:val="00960DF7"/>
    <w:rsid w:val="00966D87"/>
    <w:rsid w:val="00972F73"/>
    <w:rsid w:val="009869E0"/>
    <w:rsid w:val="00986D00"/>
    <w:rsid w:val="00991C56"/>
    <w:rsid w:val="00A14BEA"/>
    <w:rsid w:val="00A5335E"/>
    <w:rsid w:val="00B228FE"/>
    <w:rsid w:val="00B4562D"/>
    <w:rsid w:val="00B50C69"/>
    <w:rsid w:val="00B62FC9"/>
    <w:rsid w:val="00B7310B"/>
    <w:rsid w:val="00B9000F"/>
    <w:rsid w:val="00BC6A33"/>
    <w:rsid w:val="00BC7672"/>
    <w:rsid w:val="00C13D83"/>
    <w:rsid w:val="00C66776"/>
    <w:rsid w:val="00C86D5D"/>
    <w:rsid w:val="00CA1DC0"/>
    <w:rsid w:val="00CC4D06"/>
    <w:rsid w:val="00D40F88"/>
    <w:rsid w:val="00D959ED"/>
    <w:rsid w:val="00DF288B"/>
    <w:rsid w:val="00EA3302"/>
    <w:rsid w:val="00EE75F1"/>
    <w:rsid w:val="00F452DB"/>
    <w:rsid w:val="00F95F52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0A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E0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0E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0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0EC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Current Assessment Method</vt:lpstr>
    </vt:vector>
  </TitlesOfParts>
  <Company>Hope College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1: Current Assessment Method</dc:title>
  <dc:subject/>
  <dc:creator>Chris</dc:creator>
  <cp:keywords/>
  <dc:description/>
  <cp:lastModifiedBy> </cp:lastModifiedBy>
  <cp:revision>2</cp:revision>
  <cp:lastPrinted>2014-02-13T15:30:00Z</cp:lastPrinted>
  <dcterms:created xsi:type="dcterms:W3CDTF">2014-04-07T17:46:00Z</dcterms:created>
  <dcterms:modified xsi:type="dcterms:W3CDTF">2014-04-07T17:46:00Z</dcterms:modified>
</cp:coreProperties>
</file>